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ZV74/2025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einer Vierfach-Sporthalle, Los Fliesen- und Betonwerksteinarbeit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Verlegung von Boden- und Wandfliesen in den Sanitärbereichen, sowie Verlegung von Beton-werkstein in den Treppenhäusern.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